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B8" w:rsidRPr="00982EA9" w:rsidRDefault="0069270C" w:rsidP="00250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Всемирный день без табачного дыма</w:t>
      </w:r>
      <w:r w:rsidR="00A736B8" w:rsidRPr="00982EA9">
        <w:rPr>
          <w:rFonts w:ascii="Times New Roman" w:hAnsi="Times New Roman" w:cs="Times New Roman"/>
          <w:b/>
          <w:sz w:val="24"/>
          <w:szCs w:val="24"/>
        </w:rPr>
        <w:t>.</w:t>
      </w:r>
    </w:p>
    <w:p w:rsidR="00732B98" w:rsidRDefault="00A736B8" w:rsidP="009050CC">
      <w:pPr>
        <w:pStyle w:val="a3"/>
        <w:jc w:val="both"/>
      </w:pPr>
      <w:r w:rsidRPr="00A736B8">
        <w:t xml:space="preserve">         </w:t>
      </w:r>
      <w:r w:rsidR="009050CC">
        <w:t xml:space="preserve">  </w:t>
      </w:r>
      <w:r w:rsidR="00732B98">
        <w:rPr>
          <w:noProof/>
        </w:rPr>
        <w:drawing>
          <wp:inline distT="0" distB="0" distL="0" distR="0">
            <wp:extent cx="5938959" cy="3648807"/>
            <wp:effectExtent l="19050" t="0" r="4641" b="0"/>
            <wp:docPr id="1" name="Рисунок 1" descr="http://msoh.ru/wp-content/uploads/2020/06/%D0%9F%D0%B0%D0%BC%D1%8F%D1%82%D0%BA%D0%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oh.ru/wp-content/uploads/2020/06/%D0%9F%D0%B0%D0%BC%D1%8F%D1%82%D0%BA%D0%B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0CC">
        <w:t xml:space="preserve">      </w:t>
      </w:r>
    </w:p>
    <w:p w:rsidR="009050CC" w:rsidRDefault="00732B98" w:rsidP="009050CC">
      <w:pPr>
        <w:pStyle w:val="a3"/>
        <w:jc w:val="both"/>
      </w:pPr>
      <w:r>
        <w:t xml:space="preserve">       </w:t>
      </w:r>
      <w:r w:rsidR="009050CC">
        <w:t xml:space="preserve"> </w:t>
      </w:r>
      <w:r w:rsidR="009050CC" w:rsidRPr="00A736B8">
        <w:t>Мы все знаем, что курение вредит нашему здоровью, но разве это заставляет нас бросить или хотя бы курить меньше? Предупреждения на пачках о вреде здоровью становятся все длиннее и крупнее, переводятся на разные языки</w:t>
      </w:r>
      <w:r w:rsidR="009050CC">
        <w:t xml:space="preserve">, а </w:t>
      </w:r>
      <w:r w:rsidR="009050CC" w:rsidRPr="00A736B8">
        <w:t xml:space="preserve">статистика смертей, произошедших вследствие курения, день ото дня становится все страшнее. </w:t>
      </w:r>
    </w:p>
    <w:p w:rsidR="009050CC" w:rsidRDefault="009050CC" w:rsidP="009050CC">
      <w:pPr>
        <w:pStyle w:val="a3"/>
        <w:jc w:val="both"/>
      </w:pPr>
      <w:r>
        <w:t xml:space="preserve">                 </w:t>
      </w:r>
      <w:r w:rsidRPr="00A736B8">
        <w:t>Табак называют медленным убийце</w:t>
      </w:r>
      <w:r>
        <w:t>й и это небеспочвенно</w:t>
      </w:r>
      <w:r w:rsidRPr="00A736B8">
        <w:t>.</w:t>
      </w:r>
      <w:r>
        <w:t xml:space="preserve"> Приведу факта, а выводы делать вам, уважаемые читатели</w:t>
      </w:r>
      <w:r w:rsidR="00982EA9">
        <w:t>:</w:t>
      </w:r>
    </w:p>
    <w:p w:rsidR="00250BF0" w:rsidRDefault="009050CC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50BF0" w:rsidRPr="00A736B8">
        <w:rPr>
          <w:rFonts w:ascii="Times New Roman" w:hAnsi="Times New Roman" w:cs="Times New Roman"/>
          <w:sz w:val="24"/>
          <w:szCs w:val="24"/>
        </w:rPr>
        <w:t>о данным ВОЗ, в мире 1,1 млрд</w:t>
      </w:r>
      <w:r w:rsidR="00A736B8">
        <w:rPr>
          <w:rFonts w:ascii="Times New Roman" w:hAnsi="Times New Roman" w:cs="Times New Roman"/>
          <w:sz w:val="24"/>
          <w:szCs w:val="24"/>
        </w:rPr>
        <w:t>.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человек курят, из них 300 млн</w:t>
      </w:r>
      <w:r w:rsidR="00A736B8">
        <w:rPr>
          <w:rFonts w:ascii="Times New Roman" w:hAnsi="Times New Roman" w:cs="Times New Roman"/>
          <w:sz w:val="24"/>
          <w:szCs w:val="24"/>
        </w:rPr>
        <w:t>.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в развитых странах и 800 млн</w:t>
      </w:r>
      <w:r w:rsidR="00A736B8">
        <w:rPr>
          <w:rFonts w:ascii="Times New Roman" w:hAnsi="Times New Roman" w:cs="Times New Roman"/>
          <w:sz w:val="24"/>
          <w:szCs w:val="24"/>
        </w:rPr>
        <w:t>.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в развивающихся</w:t>
      </w:r>
      <w:r w:rsidR="00982EA9">
        <w:rPr>
          <w:rFonts w:ascii="Times New Roman" w:hAnsi="Times New Roman" w:cs="Times New Roman"/>
          <w:sz w:val="24"/>
          <w:szCs w:val="24"/>
        </w:rPr>
        <w:t>;</w:t>
      </w:r>
    </w:p>
    <w:p w:rsidR="00982EA9" w:rsidRDefault="00982EA9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курит 2/3 мужчин и 1/3 часть женщин;</w:t>
      </w:r>
    </w:p>
    <w:p w:rsidR="00A736B8" w:rsidRDefault="009050CC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период с 1950 до 2000 года табак убил </w:t>
      </w:r>
      <w:r w:rsidR="00A736B8">
        <w:rPr>
          <w:rFonts w:ascii="Times New Roman" w:hAnsi="Times New Roman" w:cs="Times New Roman"/>
          <w:sz w:val="24"/>
          <w:szCs w:val="24"/>
        </w:rPr>
        <w:t xml:space="preserve">   </w:t>
      </w:r>
      <w:r w:rsidR="00250BF0" w:rsidRPr="00A736B8">
        <w:rPr>
          <w:rFonts w:ascii="Times New Roman" w:hAnsi="Times New Roman" w:cs="Times New Roman"/>
          <w:sz w:val="24"/>
          <w:szCs w:val="24"/>
        </w:rPr>
        <w:t>60 млн</w:t>
      </w:r>
      <w:r w:rsidR="00A736B8">
        <w:rPr>
          <w:rFonts w:ascii="Times New Roman" w:hAnsi="Times New Roman" w:cs="Times New Roman"/>
          <w:sz w:val="24"/>
          <w:szCs w:val="24"/>
        </w:rPr>
        <w:t>.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людей в развитых странах;</w:t>
      </w:r>
    </w:p>
    <w:p w:rsidR="00A736B8" w:rsidRDefault="009050CC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4 млн. человек ежегодно умирают от болезней, связанных с </w:t>
      </w:r>
      <w:proofErr w:type="spellStart"/>
      <w:r w:rsidR="00250BF0" w:rsidRPr="00A736B8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="00250BF0" w:rsidRPr="00A736B8">
        <w:rPr>
          <w:rFonts w:ascii="Times New Roman" w:hAnsi="Times New Roman" w:cs="Times New Roman"/>
          <w:sz w:val="24"/>
          <w:szCs w:val="24"/>
        </w:rPr>
        <w:t>;</w:t>
      </w:r>
    </w:p>
    <w:p w:rsidR="00A736B8" w:rsidRPr="00A736B8" w:rsidRDefault="009050CC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2050 году число жертв курения превысит 500 млн.;</w:t>
      </w:r>
    </w:p>
    <w:p w:rsidR="00250BF0" w:rsidRPr="00A736B8" w:rsidRDefault="009050CC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урение табака стало проблемой не только самих курильщиков, но и окружающих их людей. В семьях, где один из супругов курит, риск возникновения рака легких у некурящей «половины» на 30% выше, чем  в некурящих семьях; </w:t>
      </w:r>
    </w:p>
    <w:p w:rsidR="00250BF0" w:rsidRPr="00A736B8" w:rsidRDefault="00250BF0" w:rsidP="00250BF0">
      <w:pPr>
        <w:rPr>
          <w:rFonts w:ascii="Times New Roman" w:hAnsi="Times New Roman" w:cs="Times New Roman"/>
          <w:sz w:val="24"/>
          <w:szCs w:val="24"/>
        </w:rPr>
      </w:pPr>
      <w:r w:rsidRPr="00A736B8">
        <w:rPr>
          <w:rFonts w:ascii="Times New Roman" w:hAnsi="Times New Roman" w:cs="Times New Roman"/>
          <w:sz w:val="24"/>
          <w:szCs w:val="24"/>
        </w:rPr>
        <w:t xml:space="preserve"> </w:t>
      </w:r>
      <w:r w:rsidR="00A736B8">
        <w:rPr>
          <w:rFonts w:ascii="Times New Roman" w:hAnsi="Times New Roman" w:cs="Times New Roman"/>
          <w:sz w:val="24"/>
          <w:szCs w:val="24"/>
        </w:rPr>
        <w:t xml:space="preserve"> </w:t>
      </w:r>
      <w:r w:rsidR="009050CC">
        <w:rPr>
          <w:rFonts w:ascii="Times New Roman" w:hAnsi="Times New Roman" w:cs="Times New Roman"/>
          <w:sz w:val="24"/>
          <w:szCs w:val="24"/>
        </w:rPr>
        <w:t>- в</w:t>
      </w:r>
      <w:r w:rsidRPr="00A736B8">
        <w:rPr>
          <w:rFonts w:ascii="Times New Roman" w:hAnsi="Times New Roman" w:cs="Times New Roman"/>
          <w:sz w:val="24"/>
          <w:szCs w:val="24"/>
        </w:rPr>
        <w:t xml:space="preserve"> 80-90 % случаев курение является причиной хронических заболеваний органов сердца;</w:t>
      </w:r>
    </w:p>
    <w:p w:rsidR="00250BF0" w:rsidRPr="00A736B8" w:rsidRDefault="009050CC" w:rsidP="0025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BF0" w:rsidRPr="00A736B8">
        <w:rPr>
          <w:rFonts w:ascii="Times New Roman" w:hAnsi="Times New Roman" w:cs="Times New Roman"/>
          <w:sz w:val="24"/>
          <w:szCs w:val="24"/>
        </w:rPr>
        <w:t xml:space="preserve"> 30% всех сердечно - сосудистых заболеваний вызвано курением;</w:t>
      </w:r>
    </w:p>
    <w:p w:rsidR="00250BF0" w:rsidRPr="00A736B8" w:rsidRDefault="00250BF0" w:rsidP="00250BF0">
      <w:pPr>
        <w:rPr>
          <w:rFonts w:ascii="Times New Roman" w:hAnsi="Times New Roman" w:cs="Times New Roman"/>
          <w:sz w:val="24"/>
          <w:szCs w:val="24"/>
        </w:rPr>
      </w:pPr>
      <w:r w:rsidRPr="00A736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50CC">
        <w:rPr>
          <w:rFonts w:ascii="Times New Roman" w:hAnsi="Times New Roman" w:cs="Times New Roman"/>
          <w:sz w:val="24"/>
          <w:szCs w:val="24"/>
        </w:rPr>
        <w:t xml:space="preserve">- </w:t>
      </w:r>
      <w:r w:rsidRPr="00A736B8">
        <w:rPr>
          <w:rFonts w:ascii="Times New Roman" w:hAnsi="Times New Roman" w:cs="Times New Roman"/>
          <w:sz w:val="24"/>
          <w:szCs w:val="24"/>
        </w:rPr>
        <w:t>85% рака легких вызвано курением.</w:t>
      </w:r>
    </w:p>
    <w:p w:rsidR="00C75226" w:rsidRPr="00A736B8" w:rsidRDefault="009050CC" w:rsidP="00DC0DCD">
      <w:pPr>
        <w:pStyle w:val="a3"/>
        <w:jc w:val="both"/>
      </w:pPr>
      <w:r>
        <w:t> </w:t>
      </w:r>
      <w:r w:rsidR="00DC0DCD">
        <w:t xml:space="preserve">          </w:t>
      </w:r>
      <w:r>
        <w:t>В помощь тем, кто задумался о том, стоит ли</w:t>
      </w:r>
      <w:r w:rsidR="00DC0DCD">
        <w:t xml:space="preserve"> и дальше разрушать самое ценное что у нас есть - наше здоровье и сокращать и без того не такую уж длинную жизнь, отпущенную нам богом</w:t>
      </w:r>
      <w:r w:rsidR="00982EA9">
        <w:t xml:space="preserve">, </w:t>
      </w:r>
      <w:r w:rsidR="00DC0DCD">
        <w:t>приведу несколько психологических приемов. Надеюсь, они помогут сделать этот очень важный и трудный шаг – бросить курить.</w:t>
      </w:r>
    </w:p>
    <w:p w:rsidR="00DC0DCD" w:rsidRDefault="00DC0DCD" w:rsidP="00DC0DCD">
      <w:pPr>
        <w:pStyle w:val="a3"/>
        <w:jc w:val="both"/>
      </w:pPr>
      <w:r>
        <w:t xml:space="preserve">             </w:t>
      </w:r>
      <w:r w:rsidR="007C1673" w:rsidRPr="00A736B8">
        <w:t>Существует одно качество, которое отличает людей от животных, - это способность фантазировать. Мы можем использовать  наше воображение и представлять предметы, которых нет, создавать образы вещей, которых не существует.</w:t>
      </w:r>
      <w:r>
        <w:t xml:space="preserve"> </w:t>
      </w:r>
      <w:r w:rsidR="007C1673" w:rsidRPr="00A736B8">
        <w:t xml:space="preserve">С другой стороны, если Вы способны представить риск в картинках, то Вы сможете предотвратить чувство безразличия и заставить себя сделать что-нибудь. </w:t>
      </w:r>
    </w:p>
    <w:p w:rsidR="00DC0DCD" w:rsidRDefault="00DC0DCD" w:rsidP="00DC0DCD">
      <w:pPr>
        <w:pStyle w:val="a3"/>
        <w:jc w:val="both"/>
      </w:pPr>
      <w:r>
        <w:t xml:space="preserve"> Прием № 1: «</w:t>
      </w:r>
      <w:r w:rsidRPr="00DC0DCD">
        <w:rPr>
          <w:rStyle w:val="a4"/>
          <w:b w:val="0"/>
        </w:rPr>
        <w:t>Саваны</w:t>
      </w:r>
      <w:r>
        <w:t xml:space="preserve">»                                                      </w:t>
      </w:r>
    </w:p>
    <w:p w:rsidR="00DC0DCD" w:rsidRDefault="007C1673" w:rsidP="00DC0DCD">
      <w:pPr>
        <w:pStyle w:val="a3"/>
        <w:jc w:val="both"/>
      </w:pPr>
      <w:r w:rsidRPr="00A736B8">
        <w:t>     </w:t>
      </w:r>
      <w:r w:rsidR="00DC0DCD">
        <w:t xml:space="preserve">      </w:t>
      </w:r>
      <w:r w:rsidRPr="00A736B8">
        <w:t xml:space="preserve"> Когда Вы смотрите в пачку сигарет, старайтесь представить себе, что это не сигареты, а люди, умершие от рака легких, завернутые в бумажные саваны и похороненные в общей могиле. Вы можете тематически разделить их: золотой век Голливуда, музыканты, королевская семья, люди, с которыми вы работаете, и т.д.</w:t>
      </w:r>
    </w:p>
    <w:p w:rsidR="007C1673" w:rsidRPr="00A736B8" w:rsidRDefault="00DC0DCD" w:rsidP="00DC0DCD">
      <w:pPr>
        <w:pStyle w:val="a3"/>
        <w:jc w:val="both"/>
      </w:pPr>
      <w:r>
        <w:t xml:space="preserve">Прием № 2: « </w:t>
      </w:r>
      <w:r w:rsidR="007C1673" w:rsidRPr="00DC0DCD">
        <w:rPr>
          <w:rStyle w:val="a4"/>
          <w:b w:val="0"/>
        </w:rPr>
        <w:t>Пули</w:t>
      </w:r>
      <w:r w:rsidRPr="00DC0DCD">
        <w:rPr>
          <w:rStyle w:val="a4"/>
          <w:b w:val="0"/>
        </w:rPr>
        <w:t>»</w:t>
      </w:r>
    </w:p>
    <w:p w:rsidR="00DC0DCD" w:rsidRDefault="007C1673" w:rsidP="00DC0DCD">
      <w:pPr>
        <w:pStyle w:val="a3"/>
        <w:jc w:val="both"/>
      </w:pPr>
      <w:r w:rsidRPr="00A736B8">
        <w:t xml:space="preserve">     </w:t>
      </w:r>
      <w:r w:rsidR="00DC0DCD">
        <w:t xml:space="preserve">             </w:t>
      </w:r>
      <w:r w:rsidRPr="00A736B8">
        <w:t xml:space="preserve">Представьте, что каждая сигарета содержит смертельную пулю, которая может взорваться, а </w:t>
      </w:r>
      <w:proofErr w:type="gramStart"/>
      <w:r w:rsidRPr="00A736B8">
        <w:t>может и нет</w:t>
      </w:r>
      <w:proofErr w:type="gramEnd"/>
      <w:r w:rsidRPr="00A736B8">
        <w:t>, каждый раз, когда Вы вставляете сигарету в рот. Представьте, что это пистолет, вложенный Вам в рот.</w:t>
      </w:r>
    </w:p>
    <w:p w:rsidR="007C1673" w:rsidRPr="00A736B8" w:rsidRDefault="00DC0DCD" w:rsidP="00DC0DCD">
      <w:pPr>
        <w:pStyle w:val="a3"/>
        <w:jc w:val="both"/>
      </w:pPr>
      <w:r>
        <w:t>Прием № 3 «</w:t>
      </w:r>
      <w:r w:rsidR="007C1673" w:rsidRPr="00DC0DCD">
        <w:rPr>
          <w:rStyle w:val="a4"/>
          <w:b w:val="0"/>
        </w:rPr>
        <w:t>Кремация</w:t>
      </w:r>
      <w:r w:rsidRPr="00DC0DCD">
        <w:rPr>
          <w:rStyle w:val="a4"/>
          <w:b w:val="0"/>
        </w:rPr>
        <w:t>»</w:t>
      </w:r>
    </w:p>
    <w:p w:rsidR="007C1673" w:rsidRPr="00A736B8" w:rsidRDefault="007C1673" w:rsidP="007C1673">
      <w:pPr>
        <w:pStyle w:val="a3"/>
        <w:jc w:val="both"/>
      </w:pPr>
      <w:r w:rsidRPr="00A736B8">
        <w:t>    </w:t>
      </w:r>
      <w:r w:rsidR="00DC0DCD">
        <w:t xml:space="preserve">      </w:t>
      </w:r>
      <w:r w:rsidRPr="00A736B8">
        <w:t xml:space="preserve"> В следующий раз, когда Вы будете прикуривать сигарету, сигару или трубку спичкой или зажигалкой, замрите и посмотрите на огонь. Представьте огромное пламя, сжигающее Ваше тело, потому что недавно вы умерли от болезни, вызванной курением. Думайте об этом каждый раз, как  прикуриваете.</w:t>
      </w:r>
    </w:p>
    <w:p w:rsidR="007C1673" w:rsidRPr="00A736B8" w:rsidRDefault="007C1673" w:rsidP="006D641B">
      <w:pPr>
        <w:pStyle w:val="a3"/>
        <w:jc w:val="both"/>
      </w:pPr>
      <w:r w:rsidRPr="00A736B8">
        <w:t>  </w:t>
      </w:r>
      <w:r w:rsidR="006D641B">
        <w:t>Прием № 4: «</w:t>
      </w:r>
      <w:r w:rsidRPr="006D641B">
        <w:rPr>
          <w:rStyle w:val="a4"/>
          <w:b w:val="0"/>
        </w:rPr>
        <w:t>Отравленное облако</w:t>
      </w:r>
      <w:r w:rsidR="006D641B" w:rsidRPr="006D641B">
        <w:rPr>
          <w:rStyle w:val="a4"/>
          <w:b w:val="0"/>
        </w:rPr>
        <w:t>»</w:t>
      </w:r>
    </w:p>
    <w:p w:rsidR="007C1673" w:rsidRPr="00A736B8" w:rsidRDefault="007C1673" w:rsidP="007C1673">
      <w:pPr>
        <w:pStyle w:val="a3"/>
        <w:jc w:val="both"/>
      </w:pPr>
      <w:r w:rsidRPr="00A736B8">
        <w:t xml:space="preserve">      </w:t>
      </w:r>
      <w:r w:rsidR="006D641B">
        <w:t xml:space="preserve">       </w:t>
      </w:r>
      <w:r w:rsidRPr="00A736B8">
        <w:t xml:space="preserve">Вы </w:t>
      </w:r>
      <w:r w:rsidR="006D641B">
        <w:t>находитесь в помещении</w:t>
      </w:r>
      <w:r w:rsidRPr="00A736B8">
        <w:t>, где большинство посетителей курят. Воздух пропитан сигаретным дымом. Представьте, что окружающая среда наполнена канцерогенными веществами (так оно и есть) или, еще лучше, голубым асбестом, прямиком, направляющимся к Вашим легким.</w:t>
      </w:r>
    </w:p>
    <w:p w:rsidR="007C1673" w:rsidRPr="006D641B" w:rsidRDefault="007C1673" w:rsidP="006D641B">
      <w:pPr>
        <w:pStyle w:val="a3"/>
        <w:jc w:val="both"/>
        <w:rPr>
          <w:b/>
        </w:rPr>
      </w:pPr>
      <w:r w:rsidRPr="00A736B8">
        <w:t> </w:t>
      </w:r>
      <w:r w:rsidR="006D641B">
        <w:t>Прием № 5: «</w:t>
      </w:r>
      <w:r w:rsidRPr="006D641B">
        <w:rPr>
          <w:rStyle w:val="a4"/>
          <w:b w:val="0"/>
        </w:rPr>
        <w:t>Соус «Тартар».</w:t>
      </w:r>
    </w:p>
    <w:p w:rsidR="007C1673" w:rsidRPr="00A736B8" w:rsidRDefault="007C1673" w:rsidP="007C1673">
      <w:pPr>
        <w:pStyle w:val="a3"/>
        <w:jc w:val="both"/>
      </w:pPr>
      <w:r w:rsidRPr="00A736B8">
        <w:t xml:space="preserve">     </w:t>
      </w:r>
      <w:r w:rsidR="006D641B">
        <w:t xml:space="preserve">           </w:t>
      </w:r>
      <w:r w:rsidRPr="00A736B8">
        <w:t xml:space="preserve">В следующий раз, когда Вы будете проезжать мимо бригады рабочих, меняющих покрытие на дороге, посмотрите на их огромный контейнер со смолой: густая, </w:t>
      </w:r>
      <w:r w:rsidR="00982EA9">
        <w:t>со зловонным запахом</w:t>
      </w:r>
      <w:r w:rsidRPr="00A736B8">
        <w:t xml:space="preserve"> жидкость. Представьте, что такая субстанция попадает Вам в рот, протекает по горлу и проливается в легкие. Возможно, в реальности на это потребуется  десятилетия, но каждая капля этой темной субстанции снижает способность Ваших легких выполнять свою функцию, снабжать Ваш организм жизненно важным кислородом.</w:t>
      </w:r>
    </w:p>
    <w:p w:rsidR="007C1673" w:rsidRPr="006D641B" w:rsidRDefault="007C1673" w:rsidP="006D641B">
      <w:pPr>
        <w:pStyle w:val="a3"/>
        <w:jc w:val="both"/>
        <w:rPr>
          <w:b/>
        </w:rPr>
      </w:pPr>
      <w:r w:rsidRPr="00A736B8">
        <w:t> </w:t>
      </w:r>
      <w:r w:rsidR="006D641B">
        <w:t>Прием № 6: «</w:t>
      </w:r>
      <w:r w:rsidRPr="006D641B">
        <w:rPr>
          <w:rStyle w:val="a4"/>
          <w:b w:val="0"/>
        </w:rPr>
        <w:t>Хор кашля</w:t>
      </w:r>
      <w:r w:rsidR="006D641B" w:rsidRPr="006D641B">
        <w:rPr>
          <w:rStyle w:val="a4"/>
          <w:b w:val="0"/>
        </w:rPr>
        <w:t>»</w:t>
      </w:r>
    </w:p>
    <w:p w:rsidR="007C1673" w:rsidRPr="00A736B8" w:rsidRDefault="007C1673" w:rsidP="007C1673">
      <w:pPr>
        <w:pStyle w:val="a3"/>
        <w:jc w:val="both"/>
      </w:pPr>
      <w:r w:rsidRPr="00A736B8">
        <w:lastRenderedPageBreak/>
        <w:t xml:space="preserve">     </w:t>
      </w:r>
      <w:r w:rsidR="006D641B">
        <w:t xml:space="preserve">       </w:t>
      </w:r>
      <w:r w:rsidRPr="00A736B8">
        <w:t>Со временем каждый курильщик начинает кашлять. Ваш нынешний кашель, возможно, и не такой страшный, но Вы можете усугубить его с помощью воображения. Представьте, что Вы задыхаетесь в собственной рвоте, захлебываетесь своей мокротой.</w:t>
      </w:r>
    </w:p>
    <w:p w:rsidR="007C1673" w:rsidRPr="00A736B8" w:rsidRDefault="007C1673" w:rsidP="006D641B">
      <w:pPr>
        <w:pStyle w:val="a3"/>
        <w:jc w:val="both"/>
      </w:pPr>
      <w:r w:rsidRPr="00A736B8">
        <w:t> </w:t>
      </w:r>
      <w:r w:rsidR="006D641B">
        <w:t>Прием № 6: «</w:t>
      </w:r>
      <w:r w:rsidRPr="006D641B">
        <w:rPr>
          <w:rStyle w:val="a4"/>
          <w:b w:val="0"/>
        </w:rPr>
        <w:t>Грустный старик или старушка на углу</w:t>
      </w:r>
      <w:r w:rsidR="006D641B" w:rsidRPr="006D641B">
        <w:rPr>
          <w:rStyle w:val="a4"/>
          <w:b w:val="0"/>
        </w:rPr>
        <w:t>»</w:t>
      </w:r>
    </w:p>
    <w:p w:rsidR="007C1673" w:rsidRPr="00A736B8" w:rsidRDefault="007C1673" w:rsidP="007C1673">
      <w:pPr>
        <w:pStyle w:val="a3"/>
        <w:jc w:val="both"/>
      </w:pPr>
      <w:r w:rsidRPr="00A736B8">
        <w:t xml:space="preserve">     </w:t>
      </w:r>
      <w:r w:rsidR="006D641B">
        <w:t xml:space="preserve">          </w:t>
      </w:r>
      <w:r w:rsidRPr="00A736B8">
        <w:t xml:space="preserve">Когда окажетесь на улице, вам придется ждать долго, чтобы встретить заядлого курильщика, борющегося за каждый вздох, как будто кто-то надел целлофановый пакет ему на голову. Посмотрите, как он курит: облегчение, но не удовольствие; попытка успокоиться, а не показаться крутым. Представьте себя через несколько десятилетий. </w:t>
      </w:r>
    </w:p>
    <w:p w:rsidR="00250BF0" w:rsidRDefault="00250BF0" w:rsidP="006D641B">
      <w:pPr>
        <w:rPr>
          <w:rFonts w:ascii="Times New Roman" w:hAnsi="Times New Roman" w:cs="Times New Roman"/>
          <w:sz w:val="24"/>
          <w:szCs w:val="24"/>
        </w:rPr>
      </w:pPr>
      <w:r w:rsidRPr="00A736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41B">
        <w:rPr>
          <w:rFonts w:ascii="Times New Roman" w:hAnsi="Times New Roman" w:cs="Times New Roman"/>
          <w:sz w:val="24"/>
          <w:szCs w:val="24"/>
        </w:rPr>
        <w:t xml:space="preserve">    Так же, д</w:t>
      </w:r>
      <w:r w:rsidRPr="00A736B8">
        <w:rPr>
          <w:rFonts w:ascii="Times New Roman" w:hAnsi="Times New Roman" w:cs="Times New Roman"/>
          <w:sz w:val="24"/>
          <w:szCs w:val="24"/>
        </w:rPr>
        <w:t xml:space="preserve">ля тех, кто решил бросить курить рекомендую прочитать книгу Аллена </w:t>
      </w:r>
      <w:proofErr w:type="spellStart"/>
      <w:r w:rsidRPr="00A736B8">
        <w:rPr>
          <w:rFonts w:ascii="Times New Roman" w:hAnsi="Times New Roman" w:cs="Times New Roman"/>
          <w:sz w:val="24"/>
          <w:szCs w:val="24"/>
        </w:rPr>
        <w:t>Карра</w:t>
      </w:r>
      <w:proofErr w:type="spellEnd"/>
      <w:r w:rsidRPr="00A736B8">
        <w:rPr>
          <w:rFonts w:ascii="Times New Roman" w:hAnsi="Times New Roman" w:cs="Times New Roman"/>
          <w:sz w:val="24"/>
          <w:szCs w:val="24"/>
        </w:rPr>
        <w:t xml:space="preserve"> «Легкий способ бросить курить»</w:t>
      </w:r>
      <w:r w:rsidRPr="00A736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736B8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A736B8">
        <w:rPr>
          <w:rFonts w:ascii="Times New Roman" w:hAnsi="Times New Roman" w:cs="Times New Roman"/>
          <w:iCs/>
          <w:sz w:val="24"/>
          <w:szCs w:val="24"/>
        </w:rPr>
        <w:t>эл</w:t>
      </w:r>
      <w:r w:rsidR="00AA3CE1">
        <w:rPr>
          <w:rFonts w:ascii="Times New Roman" w:hAnsi="Times New Roman" w:cs="Times New Roman"/>
          <w:iCs/>
          <w:sz w:val="24"/>
          <w:szCs w:val="24"/>
        </w:rPr>
        <w:t>е</w:t>
      </w:r>
      <w:r w:rsidRPr="00A736B8">
        <w:rPr>
          <w:rFonts w:ascii="Times New Roman" w:hAnsi="Times New Roman" w:cs="Times New Roman"/>
          <w:iCs/>
          <w:sz w:val="24"/>
          <w:szCs w:val="24"/>
        </w:rPr>
        <w:t xml:space="preserve">ктронный адрес: </w:t>
      </w:r>
      <w:hyperlink r:id="rId5" w:history="1">
        <w:r w:rsidR="006D641B" w:rsidRPr="006D641B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www.dkniga.ru</w:t>
        </w:r>
      </w:hyperlink>
      <w:r w:rsidR="006D641B" w:rsidRPr="006D641B">
        <w:rPr>
          <w:rFonts w:ascii="Times New Roman" w:hAnsi="Times New Roman" w:cs="Times New Roman"/>
          <w:iCs/>
          <w:sz w:val="24"/>
          <w:szCs w:val="24"/>
        </w:rPr>
        <w:t>)</w:t>
      </w:r>
      <w:r w:rsidR="006D641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D641B">
        <w:rPr>
          <w:rFonts w:ascii="Times New Roman" w:hAnsi="Times New Roman" w:cs="Times New Roman"/>
          <w:sz w:val="24"/>
          <w:szCs w:val="24"/>
        </w:rPr>
        <w:t xml:space="preserve">В прошлом высококвалифицированный и весьма успешный бухгалтер, Аллен </w:t>
      </w:r>
      <w:proofErr w:type="spellStart"/>
      <w:r w:rsidRPr="006D641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6D641B">
        <w:rPr>
          <w:rFonts w:ascii="Times New Roman" w:hAnsi="Times New Roman" w:cs="Times New Roman"/>
          <w:sz w:val="24"/>
          <w:szCs w:val="24"/>
        </w:rPr>
        <w:t xml:space="preserve"> был заядлым курильщиком и выкуривал по сотне сигарет в день. Эта привычка грозила разрушить всю его жизнь, пока в 1983 году после бесчисленных и безуспешных попыток бросить курить он</w:t>
      </w:r>
      <w:r w:rsidR="00A736B8" w:rsidRPr="006D641B">
        <w:rPr>
          <w:rFonts w:ascii="Times New Roman" w:hAnsi="Times New Roman" w:cs="Times New Roman"/>
          <w:sz w:val="24"/>
          <w:szCs w:val="24"/>
        </w:rPr>
        <w:t>,</w:t>
      </w:r>
      <w:r w:rsidRPr="006D641B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6D641B" w:rsidRPr="006D641B">
        <w:rPr>
          <w:rFonts w:ascii="Times New Roman" w:hAnsi="Times New Roman" w:cs="Times New Roman"/>
          <w:sz w:val="24"/>
          <w:szCs w:val="24"/>
        </w:rPr>
        <w:t>,</w:t>
      </w:r>
      <w:r w:rsidRPr="006D641B">
        <w:rPr>
          <w:rFonts w:ascii="Times New Roman" w:hAnsi="Times New Roman" w:cs="Times New Roman"/>
          <w:sz w:val="24"/>
          <w:szCs w:val="24"/>
        </w:rPr>
        <w:t xml:space="preserve"> не открыл собственный способ раз и навсегда избавиться от этого пристрастия. Аллен </w:t>
      </w:r>
      <w:proofErr w:type="spellStart"/>
      <w:r w:rsidRPr="006D641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6D641B">
        <w:rPr>
          <w:rFonts w:ascii="Times New Roman" w:hAnsi="Times New Roman" w:cs="Times New Roman"/>
          <w:sz w:val="24"/>
          <w:szCs w:val="24"/>
        </w:rPr>
        <w:t xml:space="preserve"> выработал собственную методику отказа от никотина, известную теперь всему миру как «Легкий способ бросить курить». Его метод, демонстрируя феноменальную эффективность, получил признание среди специалистов, приобрел широкую популярность и пользуется огромным успехом во многих странах мира. </w:t>
      </w:r>
    </w:p>
    <w:p w:rsidR="00982EA9" w:rsidRDefault="00982EA9" w:rsidP="00982EA9">
      <w:pPr>
        <w:pStyle w:val="a3"/>
        <w:jc w:val="both"/>
      </w:pPr>
      <w:r w:rsidRPr="00A736B8">
        <w:rPr>
          <w:rStyle w:val="a5"/>
          <w:u w:val="single"/>
        </w:rPr>
        <w:t>Примечание:</w:t>
      </w:r>
      <w:r w:rsidRPr="00A736B8">
        <w:t xml:space="preserve"> Никогда не сдавайтесь и вновь пытайтесь бросить курить.</w:t>
      </w:r>
    </w:p>
    <w:p w:rsidR="0069270C" w:rsidRPr="00A736B8" w:rsidRDefault="0069270C" w:rsidP="00982EA9">
      <w:pPr>
        <w:pStyle w:val="a3"/>
        <w:jc w:val="both"/>
      </w:pPr>
      <w:r>
        <w:t xml:space="preserve">           В нашей районной поликлинике работает Школа здоровья для желающих бросить курить. По вопросам посещения занятий в Школе обращайтесь в кабинет медицинской профилактик</w:t>
      </w:r>
      <w:r w:rsidR="00732B98">
        <w:t>и</w:t>
      </w:r>
      <w:r>
        <w:t xml:space="preserve"> </w:t>
      </w:r>
      <w:proofErr w:type="gramStart"/>
      <w:r>
        <w:t xml:space="preserve">( </w:t>
      </w:r>
      <w:proofErr w:type="gramEnd"/>
      <w:r>
        <w:t xml:space="preserve">№311, телефон: 42-0-29). </w:t>
      </w:r>
    </w:p>
    <w:p w:rsidR="00982EA9" w:rsidRPr="006D641B" w:rsidRDefault="00982EA9" w:rsidP="006D641B">
      <w:pPr>
        <w:rPr>
          <w:rFonts w:ascii="Times New Roman" w:hAnsi="Times New Roman" w:cs="Times New Roman"/>
          <w:sz w:val="24"/>
          <w:szCs w:val="24"/>
        </w:rPr>
      </w:pPr>
    </w:p>
    <w:p w:rsidR="007C1673" w:rsidRDefault="00250BF0" w:rsidP="00A736B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A736B8">
        <w:rPr>
          <w:rFonts w:ascii="Times New Roman" w:hAnsi="Times New Roman" w:cs="Times New Roman"/>
          <w:sz w:val="24"/>
          <w:szCs w:val="24"/>
        </w:rPr>
        <w:t xml:space="preserve">  </w:t>
      </w:r>
      <w:r w:rsidR="006D64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6B8">
        <w:rPr>
          <w:rFonts w:ascii="Times New Roman" w:hAnsi="Times New Roman" w:cs="Times New Roman"/>
          <w:sz w:val="24"/>
          <w:szCs w:val="24"/>
        </w:rPr>
        <w:t xml:space="preserve"> </w:t>
      </w:r>
      <w:r w:rsidR="007C1673" w:rsidRPr="00A736B8">
        <w:rPr>
          <w:rStyle w:val="a4"/>
          <w:rFonts w:ascii="Times New Roman" w:hAnsi="Times New Roman" w:cs="Times New Roman"/>
          <w:sz w:val="24"/>
          <w:szCs w:val="24"/>
        </w:rPr>
        <w:t>Одно из важных достижений, которое дает человеку ощущение радости победы над собой, - прекратить курить. На первый взгляд способов много, а по сути – всего один.</w:t>
      </w:r>
      <w:r w:rsidR="006D641B">
        <w:rPr>
          <w:rStyle w:val="a4"/>
          <w:rFonts w:ascii="Times New Roman" w:hAnsi="Times New Roman" w:cs="Times New Roman"/>
          <w:sz w:val="24"/>
          <w:szCs w:val="24"/>
        </w:rPr>
        <w:t xml:space="preserve"> Выбор за каждым и важно, чтобы он был правильным.</w:t>
      </w:r>
    </w:p>
    <w:p w:rsidR="006D641B" w:rsidRDefault="006D641B" w:rsidP="00A736B8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Берегите свое здоровье</w:t>
      </w:r>
      <w:r w:rsidR="00982EA9">
        <w:rPr>
          <w:rStyle w:val="a4"/>
          <w:rFonts w:ascii="Times New Roman" w:hAnsi="Times New Roman" w:cs="Times New Roman"/>
          <w:sz w:val="24"/>
          <w:szCs w:val="24"/>
        </w:rPr>
        <w:t>, ведь болезнь легче предупредить, чем ее лечить.</w:t>
      </w:r>
    </w:p>
    <w:p w:rsidR="00982EA9" w:rsidRDefault="00982EA9" w:rsidP="00A736B8">
      <w:pPr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982EA9" w:rsidRDefault="00982EA9" w:rsidP="00A736B8">
      <w:pPr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982EA9" w:rsidRDefault="00982EA9" w:rsidP="00A736B8">
      <w:pPr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982EA9" w:rsidRPr="00982EA9" w:rsidRDefault="00982EA9" w:rsidP="00A736B8">
      <w:pPr>
        <w:rPr>
          <w:rFonts w:ascii="Times New Roman" w:hAnsi="Times New Roman" w:cs="Times New Roman"/>
          <w:b/>
          <w:sz w:val="16"/>
          <w:szCs w:val="16"/>
        </w:rPr>
      </w:pPr>
      <w:r w:rsidRPr="00982EA9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Фельдшер кабинета медицинской профилактики ГБУЗ «Бичурская ЦРБ» Симонова МЯ</w:t>
      </w:r>
    </w:p>
    <w:sectPr w:rsidR="00982EA9" w:rsidRPr="00982EA9" w:rsidSect="00C7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7C7F"/>
    <w:rsid w:val="000004FD"/>
    <w:rsid w:val="000A716C"/>
    <w:rsid w:val="00130B71"/>
    <w:rsid w:val="0015481F"/>
    <w:rsid w:val="00250BF0"/>
    <w:rsid w:val="0026137D"/>
    <w:rsid w:val="003A0738"/>
    <w:rsid w:val="00434789"/>
    <w:rsid w:val="004609DE"/>
    <w:rsid w:val="00505482"/>
    <w:rsid w:val="00527961"/>
    <w:rsid w:val="00576B5A"/>
    <w:rsid w:val="00577C7F"/>
    <w:rsid w:val="005D5AB4"/>
    <w:rsid w:val="005F2A0D"/>
    <w:rsid w:val="0069270C"/>
    <w:rsid w:val="006D641B"/>
    <w:rsid w:val="00732B98"/>
    <w:rsid w:val="007C1673"/>
    <w:rsid w:val="007E1BCB"/>
    <w:rsid w:val="009050CC"/>
    <w:rsid w:val="009272F3"/>
    <w:rsid w:val="009612FE"/>
    <w:rsid w:val="00982EA9"/>
    <w:rsid w:val="00A5273A"/>
    <w:rsid w:val="00A736B8"/>
    <w:rsid w:val="00AA3707"/>
    <w:rsid w:val="00AA3CE1"/>
    <w:rsid w:val="00AC06F9"/>
    <w:rsid w:val="00B0244F"/>
    <w:rsid w:val="00C75226"/>
    <w:rsid w:val="00C77675"/>
    <w:rsid w:val="00D02F63"/>
    <w:rsid w:val="00D2656A"/>
    <w:rsid w:val="00D26BA5"/>
    <w:rsid w:val="00DC0DCD"/>
    <w:rsid w:val="00E62C2E"/>
    <w:rsid w:val="00EB2023"/>
    <w:rsid w:val="00EC5838"/>
    <w:rsid w:val="00EF7EFA"/>
    <w:rsid w:val="00F53ED1"/>
    <w:rsid w:val="00F615AA"/>
    <w:rsid w:val="00F63506"/>
    <w:rsid w:val="00F723BD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6"/>
  </w:style>
  <w:style w:type="paragraph" w:styleId="1">
    <w:name w:val="heading 1"/>
    <w:basedOn w:val="a"/>
    <w:next w:val="a"/>
    <w:link w:val="10"/>
    <w:uiPriority w:val="99"/>
    <w:qFormat/>
    <w:rsid w:val="00577C7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7C7F"/>
    <w:pPr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C7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7C7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nnotation">
    <w:name w:val="Annotation"/>
    <w:next w:val="a"/>
    <w:uiPriority w:val="99"/>
    <w:rsid w:val="00577C7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673"/>
    <w:rPr>
      <w:b/>
      <w:bCs/>
    </w:rPr>
  </w:style>
  <w:style w:type="character" w:styleId="a5">
    <w:name w:val="Emphasis"/>
    <w:basedOn w:val="a0"/>
    <w:uiPriority w:val="20"/>
    <w:qFormat/>
    <w:rsid w:val="007C1673"/>
    <w:rPr>
      <w:i/>
      <w:iCs/>
    </w:rPr>
  </w:style>
  <w:style w:type="character" w:styleId="a6">
    <w:name w:val="Hyperlink"/>
    <w:basedOn w:val="a0"/>
    <w:uiPriority w:val="99"/>
    <w:unhideWhenUsed/>
    <w:rsid w:val="006D641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knig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11</cp:revision>
  <cp:lastPrinted>2013-11-08T01:26:00Z</cp:lastPrinted>
  <dcterms:created xsi:type="dcterms:W3CDTF">2013-11-07T01:56:00Z</dcterms:created>
  <dcterms:modified xsi:type="dcterms:W3CDTF">2021-05-31T08:04:00Z</dcterms:modified>
</cp:coreProperties>
</file>